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94" w:rsidRPr="00B20694" w:rsidRDefault="00B20694" w:rsidP="00B20694">
      <w:pPr>
        <w:pStyle w:val="Presse-Untertitel"/>
        <w:spacing w:line="600" w:lineRule="auto"/>
        <w:rPr>
          <w:rFonts w:ascii="Arial" w:hAnsi="Arial" w:cs="Arial"/>
          <w:sz w:val="22"/>
          <w:szCs w:val="22"/>
          <w:lang w:val="en-US"/>
        </w:rPr>
      </w:pPr>
      <w:r w:rsidRPr="00B20694">
        <w:rPr>
          <w:rFonts w:ascii="Helv" w:hAnsi="Helv" w:cs="Helv"/>
          <w:color w:val="000000"/>
          <w:sz w:val="22"/>
          <w:szCs w:val="22"/>
          <w:lang w:val="en-US"/>
        </w:rPr>
        <w:t>A Fekete-tengertől a Kaszpi-tengerig az új Porsche Cayenne S társaságába</w:t>
      </w:r>
      <w:r w:rsidRPr="00B20694">
        <w:rPr>
          <w:rFonts w:ascii="Helv" w:hAnsi="Helv" w:cs="Helv"/>
          <w:color w:val="000000"/>
          <w:sz w:val="22"/>
          <w:szCs w:val="22"/>
          <w:lang w:val="en-US"/>
        </w:rPr>
        <w:t>n</w:t>
      </w:r>
    </w:p>
    <w:p w:rsidR="00B20694" w:rsidRPr="00B20694" w:rsidRDefault="00B20694" w:rsidP="00B20694">
      <w:pPr>
        <w:pStyle w:val="Presse-Titel"/>
        <w:spacing w:line="600" w:lineRule="auto"/>
        <w:rPr>
          <w:rFonts w:ascii="Arial" w:hAnsi="Arial" w:cs="Arial"/>
          <w:sz w:val="22"/>
          <w:szCs w:val="22"/>
        </w:rPr>
      </w:pPr>
      <w:r w:rsidRPr="00B20694">
        <w:rPr>
          <w:rFonts w:ascii="Arial" w:hAnsi="Arial" w:cs="Arial"/>
          <w:sz w:val="22"/>
          <w:szCs w:val="22"/>
        </w:rPr>
        <w:t>Porsche Performance Drive, Fekete-tengertől a Kaszpi-tengerig</w:t>
      </w:r>
    </w:p>
    <w:p w:rsidR="00B20694" w:rsidRPr="00B20694" w:rsidRDefault="00B20694" w:rsidP="00B20694">
      <w:pPr>
        <w:pStyle w:val="Presse-Standard"/>
        <w:rPr>
          <w:bCs w:val="0"/>
          <w:sz w:val="22"/>
          <w:szCs w:val="22"/>
        </w:rPr>
      </w:pPr>
      <w:r w:rsidRPr="00B20694">
        <w:rPr>
          <w:b/>
          <w:sz w:val="22"/>
          <w:szCs w:val="22"/>
        </w:rPr>
        <w:t>Trabzon.</w:t>
      </w:r>
      <w:r w:rsidRPr="00B20694">
        <w:rPr>
          <w:bCs w:val="0"/>
          <w:sz w:val="22"/>
          <w:szCs w:val="22"/>
        </w:rPr>
        <w:t xml:space="preserve"> Közép-Kelet Európa 10 országának 14 csapata vesz részt idén a harmadik Porsche Perfo</w:t>
      </w:r>
      <w:r w:rsidRPr="00B20694">
        <w:rPr>
          <w:bCs w:val="0"/>
          <w:sz w:val="22"/>
          <w:szCs w:val="22"/>
        </w:rPr>
        <w:t>r</w:t>
      </w:r>
      <w:r w:rsidRPr="00B20694">
        <w:rPr>
          <w:bCs w:val="0"/>
          <w:sz w:val="22"/>
          <w:szCs w:val="22"/>
        </w:rPr>
        <w:t>mance Drive-on, melynek útvonala a Fekete-tengert a Kaszpi-tengerrel köti össze izga</w:t>
      </w:r>
      <w:r w:rsidRPr="00B20694">
        <w:rPr>
          <w:bCs w:val="0"/>
          <w:sz w:val="22"/>
          <w:szCs w:val="22"/>
        </w:rPr>
        <w:t>l</w:t>
      </w:r>
      <w:r w:rsidRPr="00B20694">
        <w:rPr>
          <w:bCs w:val="0"/>
          <w:sz w:val="22"/>
          <w:szCs w:val="22"/>
        </w:rPr>
        <w:t>mas tájakon. A hosszútávú versenyt a csapatok az új Porsche Cayenne S modellel fogják teljesíteni, a rajtpisztoly Tra</w:t>
      </w:r>
      <w:r w:rsidRPr="00B20694">
        <w:rPr>
          <w:bCs w:val="0"/>
          <w:sz w:val="22"/>
          <w:szCs w:val="22"/>
        </w:rPr>
        <w:t>b</w:t>
      </w:r>
      <w:r w:rsidRPr="00B20694">
        <w:rPr>
          <w:bCs w:val="0"/>
          <w:sz w:val="22"/>
          <w:szCs w:val="22"/>
        </w:rPr>
        <w:t>zonban, Törökországban dörül el, és a csapatok Grúzia felé veszik az irányt, ahol szebbnél-szebb táj</w:t>
      </w:r>
      <w:r w:rsidRPr="00B20694">
        <w:rPr>
          <w:bCs w:val="0"/>
          <w:sz w:val="22"/>
          <w:szCs w:val="22"/>
        </w:rPr>
        <w:t>a</w:t>
      </w:r>
      <w:r w:rsidRPr="00B20694">
        <w:rPr>
          <w:bCs w:val="0"/>
          <w:sz w:val="22"/>
          <w:szCs w:val="22"/>
        </w:rPr>
        <w:t>kat bejárva jutnak el Batumi, Tbilisi és Stepantsminda városaiba, végül pedig a célba, Azerbajdzsán fővárosába, Bakuba.</w:t>
      </w:r>
    </w:p>
    <w:p w:rsidR="00B20694" w:rsidRPr="00B20694" w:rsidRDefault="00B20694" w:rsidP="00B20694">
      <w:pPr>
        <w:pStyle w:val="Presse-Standard"/>
        <w:rPr>
          <w:bCs w:val="0"/>
          <w:sz w:val="22"/>
          <w:szCs w:val="22"/>
        </w:rPr>
      </w:pPr>
    </w:p>
    <w:p w:rsidR="00B20694" w:rsidRPr="00B20694" w:rsidRDefault="00B20694" w:rsidP="00B20694">
      <w:pPr>
        <w:pStyle w:val="Presse-Standard"/>
        <w:rPr>
          <w:bCs w:val="0"/>
          <w:sz w:val="22"/>
          <w:szCs w:val="22"/>
        </w:rPr>
      </w:pPr>
      <w:r w:rsidRPr="00B20694">
        <w:rPr>
          <w:bCs w:val="0"/>
          <w:sz w:val="22"/>
          <w:szCs w:val="22"/>
        </w:rPr>
        <w:t>A csapatok győzelme több tényezőből tevődik össze a Porsche Performance Drive versenyen: a Po</w:t>
      </w:r>
      <w:r w:rsidRPr="00B20694">
        <w:rPr>
          <w:bCs w:val="0"/>
          <w:sz w:val="22"/>
          <w:szCs w:val="22"/>
        </w:rPr>
        <w:t>r</w:t>
      </w:r>
      <w:r w:rsidRPr="00B20694">
        <w:rPr>
          <w:bCs w:val="0"/>
          <w:sz w:val="22"/>
          <w:szCs w:val="22"/>
        </w:rPr>
        <w:t>sche Cayenne S fogyasztása mellett az egyes szakaszokon a po</w:t>
      </w:r>
      <w:r w:rsidRPr="00B20694">
        <w:rPr>
          <w:bCs w:val="0"/>
          <w:sz w:val="22"/>
          <w:szCs w:val="22"/>
        </w:rPr>
        <w:t>n</w:t>
      </w:r>
      <w:r w:rsidRPr="00B20694">
        <w:rPr>
          <w:bCs w:val="0"/>
          <w:sz w:val="22"/>
          <w:szCs w:val="22"/>
        </w:rPr>
        <w:t xml:space="preserve">tos érkezés, valamint egyéb feladatok teljesítése adják ki a verseny végeredményét. </w:t>
      </w:r>
    </w:p>
    <w:p w:rsidR="00B20694" w:rsidRPr="00B20694" w:rsidRDefault="00B20694" w:rsidP="00B20694">
      <w:pPr>
        <w:pStyle w:val="Presse-Standard"/>
        <w:rPr>
          <w:bCs w:val="0"/>
          <w:sz w:val="22"/>
          <w:szCs w:val="22"/>
        </w:rPr>
      </w:pPr>
    </w:p>
    <w:p w:rsidR="00B20694" w:rsidRPr="00B20694" w:rsidRDefault="00B20694" w:rsidP="00B20694">
      <w:pPr>
        <w:pStyle w:val="Presse-Standard"/>
        <w:rPr>
          <w:bCs w:val="0"/>
          <w:sz w:val="22"/>
          <w:szCs w:val="22"/>
        </w:rPr>
      </w:pPr>
      <w:r w:rsidRPr="00B20694">
        <w:rPr>
          <w:bCs w:val="0"/>
          <w:sz w:val="22"/>
          <w:szCs w:val="22"/>
        </w:rPr>
        <w:t>Minden csapat négy főből áll: három újságíróból, illetve egy Porsche képviselőből. A magyar küldöttség tagjai a 2014-es versenyen: Kovács Miklós (szerkesztő, vezess.hu) Szabó Péter (lapigazgató, Autó Pult), Pásztor Máté (főszerkesztő-helyettes, Men's Health), valamint Árvay Péter (Porsche, marketingvezető)</w:t>
      </w:r>
    </w:p>
    <w:p w:rsidR="00B20694" w:rsidRPr="00B20694" w:rsidRDefault="00B20694" w:rsidP="00B20694">
      <w:pPr>
        <w:pStyle w:val="Presse-Standard"/>
        <w:rPr>
          <w:bCs w:val="0"/>
          <w:sz w:val="22"/>
          <w:szCs w:val="22"/>
        </w:rPr>
      </w:pPr>
    </w:p>
    <w:p w:rsidR="00B20694" w:rsidRPr="00B20694" w:rsidRDefault="00B20694" w:rsidP="00B20694">
      <w:pPr>
        <w:pStyle w:val="Presse-Standard"/>
        <w:rPr>
          <w:bCs w:val="0"/>
          <w:sz w:val="22"/>
          <w:szCs w:val="22"/>
        </w:rPr>
      </w:pPr>
      <w:r w:rsidRPr="00B20694">
        <w:rPr>
          <w:bCs w:val="0"/>
          <w:sz w:val="22"/>
          <w:szCs w:val="22"/>
        </w:rPr>
        <w:t>A verseny, mely egyben kaland is az összes résztvevőnek, Trabzonban kezdődik október 9-én, és október 13-ig tart a bakui cél eléréséig.</w:t>
      </w:r>
    </w:p>
    <w:p w:rsidR="00B20694" w:rsidRPr="00B20694" w:rsidRDefault="00B20694" w:rsidP="00B20694">
      <w:pPr>
        <w:pStyle w:val="Presse-Standard"/>
        <w:rPr>
          <w:bCs w:val="0"/>
          <w:sz w:val="22"/>
          <w:szCs w:val="22"/>
        </w:rPr>
      </w:pPr>
    </w:p>
    <w:p w:rsidR="00B20694" w:rsidRPr="00B20694" w:rsidRDefault="00B20694" w:rsidP="00B20694">
      <w:pPr>
        <w:pStyle w:val="Presse-Standard"/>
        <w:rPr>
          <w:bCs w:val="0"/>
          <w:sz w:val="22"/>
          <w:szCs w:val="22"/>
        </w:rPr>
      </w:pPr>
      <w:r w:rsidRPr="00B20694">
        <w:rPr>
          <w:bCs w:val="0"/>
          <w:sz w:val="22"/>
          <w:szCs w:val="22"/>
        </w:rPr>
        <w:t>A következő csatornákon tudják figyelemmel követni a Porsche Performance Drive verseny al</w:t>
      </w:r>
      <w:r w:rsidRPr="00B20694">
        <w:rPr>
          <w:bCs w:val="0"/>
          <w:sz w:val="22"/>
          <w:szCs w:val="22"/>
        </w:rPr>
        <w:t>a</w:t>
      </w:r>
      <w:r w:rsidRPr="00B20694">
        <w:rPr>
          <w:bCs w:val="0"/>
          <w:sz w:val="22"/>
          <w:szCs w:val="22"/>
        </w:rPr>
        <w:t xml:space="preserve">kulását: </w:t>
      </w:r>
    </w:p>
    <w:p w:rsidR="00B20694" w:rsidRPr="00B20694" w:rsidRDefault="00B20694" w:rsidP="00B20694">
      <w:pPr>
        <w:pStyle w:val="Presse-Standard"/>
        <w:rPr>
          <w:bCs w:val="0"/>
          <w:sz w:val="22"/>
          <w:szCs w:val="22"/>
          <w:lang w:val="en-US"/>
        </w:rPr>
      </w:pPr>
      <w:bookmarkStart w:id="0" w:name="_GoBack"/>
      <w:r w:rsidRPr="00B20694">
        <w:rPr>
          <w:bCs w:val="0"/>
          <w:sz w:val="22"/>
          <w:szCs w:val="22"/>
          <w:lang w:val="en-US"/>
        </w:rPr>
        <w:t>Web -</w:t>
      </w:r>
      <w:r w:rsidRPr="00B20694">
        <w:rPr>
          <w:bCs w:val="0"/>
          <w:sz w:val="22"/>
          <w:szCs w:val="22"/>
          <w:lang w:val="en-US"/>
        </w:rPr>
        <w:tab/>
      </w:r>
      <w:r w:rsidRPr="00B20694">
        <w:rPr>
          <w:bCs w:val="0"/>
          <w:sz w:val="22"/>
          <w:szCs w:val="22"/>
          <w:lang w:val="en-US"/>
        </w:rPr>
        <w:tab/>
        <w:t>porscheperformancedrive.com/</w:t>
      </w:r>
    </w:p>
    <w:p w:rsidR="00B20694" w:rsidRPr="00B20694" w:rsidRDefault="00B20694" w:rsidP="00B20694">
      <w:pPr>
        <w:pStyle w:val="Presse-Standard"/>
        <w:rPr>
          <w:bCs w:val="0"/>
          <w:sz w:val="22"/>
          <w:szCs w:val="22"/>
          <w:lang w:val="en-US"/>
        </w:rPr>
      </w:pPr>
      <w:r w:rsidRPr="00B20694">
        <w:rPr>
          <w:bCs w:val="0"/>
          <w:sz w:val="22"/>
          <w:szCs w:val="22"/>
          <w:lang w:val="en-US"/>
        </w:rPr>
        <w:t>Facebook -</w:t>
      </w:r>
      <w:r w:rsidRPr="00B20694">
        <w:rPr>
          <w:bCs w:val="0"/>
          <w:sz w:val="22"/>
          <w:szCs w:val="22"/>
          <w:lang w:val="en-US"/>
        </w:rPr>
        <w:tab/>
        <w:t>fb.com/porscheperfdriv</w:t>
      </w:r>
    </w:p>
    <w:p w:rsidR="00B20694" w:rsidRPr="00B20694" w:rsidRDefault="00B20694" w:rsidP="00B20694">
      <w:pPr>
        <w:pStyle w:val="Presse-Standard"/>
        <w:rPr>
          <w:b/>
          <w:bCs w:val="0"/>
          <w:sz w:val="22"/>
          <w:szCs w:val="22"/>
          <w:lang w:val="en-US"/>
        </w:rPr>
      </w:pPr>
      <w:r w:rsidRPr="00B20694">
        <w:rPr>
          <w:bCs w:val="0"/>
          <w:sz w:val="22"/>
          <w:szCs w:val="22"/>
          <w:lang w:val="en-US"/>
        </w:rPr>
        <w:t>Twitter -</w:t>
      </w:r>
      <w:r w:rsidRPr="00B20694">
        <w:rPr>
          <w:bCs w:val="0"/>
          <w:sz w:val="22"/>
          <w:szCs w:val="22"/>
          <w:lang w:val="en-US"/>
        </w:rPr>
        <w:tab/>
        <w:t xml:space="preserve">twitter.com/porscheperfdriv </w:t>
      </w:r>
    </w:p>
    <w:p w:rsidR="00B20694" w:rsidRPr="00B20694" w:rsidRDefault="00B20694" w:rsidP="00B20694">
      <w:pPr>
        <w:pStyle w:val="Presse-Standard"/>
        <w:rPr>
          <w:bCs w:val="0"/>
          <w:sz w:val="22"/>
          <w:szCs w:val="22"/>
          <w:lang w:val="en-US"/>
        </w:rPr>
      </w:pPr>
      <w:r w:rsidRPr="00B20694">
        <w:rPr>
          <w:bCs w:val="0"/>
          <w:sz w:val="22"/>
          <w:szCs w:val="22"/>
          <w:lang w:val="en-US"/>
        </w:rPr>
        <w:t>Instagram -</w:t>
      </w:r>
      <w:r w:rsidRPr="00B20694">
        <w:rPr>
          <w:bCs w:val="0"/>
          <w:sz w:val="22"/>
          <w:szCs w:val="22"/>
          <w:lang w:val="en-US"/>
        </w:rPr>
        <w:tab/>
        <w:t>instagram.com/porscheperfdriv</w:t>
      </w:r>
    </w:p>
    <w:bookmarkEnd w:id="0"/>
    <w:p w:rsidR="00E53DE1" w:rsidRPr="00B20694" w:rsidRDefault="00E53DE1" w:rsidP="00B20694"/>
    <w:sectPr w:rsidR="00E53DE1" w:rsidRPr="00B20694" w:rsidSect="00185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79" w:right="849" w:bottom="1701" w:left="851" w:header="964" w:footer="53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17A" w:rsidRDefault="0019617A">
      <w:r>
        <w:separator/>
      </w:r>
    </w:p>
  </w:endnote>
  <w:endnote w:type="continuationSeparator" w:id="1">
    <w:p w:rsidR="0019617A" w:rsidRDefault="00196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Condensed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s Gothic">
    <w:altName w:val="Courier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94" w:rsidRDefault="00B2069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01" w:rsidRDefault="00086E01">
    <w:pPr>
      <w:pStyle w:val="Presse-Fuzeile"/>
      <w:pBdr>
        <w:top w:val="single" w:sz="1" w:space="1" w:color="000000"/>
        <w:bottom w:val="none" w:sz="0" w:space="0" w:color="auto"/>
      </w:pBdr>
      <w:tabs>
        <w:tab w:val="left" w:pos="4253"/>
        <w:tab w:val="left" w:pos="6804"/>
      </w:tabs>
      <w:rPr>
        <w:rFonts w:ascii="Arial" w:hAnsi="Arial" w:cs="Arial"/>
        <w:szCs w:val="14"/>
        <w:lang w:eastAsia="ar-SA"/>
      </w:rPr>
    </w:pPr>
    <w:r>
      <w:rPr>
        <w:rFonts w:ascii="Arial" w:hAnsi="Arial" w:cs="Arial"/>
        <w:szCs w:val="14"/>
        <w:lang w:eastAsia="ar-SA"/>
      </w:rPr>
      <w:t>Dr. Ing. h.c. F. Porsche Aktiengesellschaft</w:t>
    </w:r>
    <w:r>
      <w:rPr>
        <w:rFonts w:ascii="Arial" w:hAnsi="Arial" w:cs="Arial"/>
        <w:szCs w:val="14"/>
        <w:lang w:eastAsia="ar-SA"/>
      </w:rPr>
      <w:tab/>
    </w:r>
    <w:r>
      <w:rPr>
        <w:rFonts w:cs="Arial"/>
        <w:szCs w:val="14"/>
        <w:lang w:eastAsia="ar-SA"/>
      </w:rPr>
      <w:fldChar w:fldCharType="begin"/>
    </w:r>
    <w:r>
      <w:rPr>
        <w:rFonts w:cs="Arial"/>
        <w:szCs w:val="14"/>
        <w:lang w:eastAsia="ar-SA"/>
      </w:rPr>
      <w:instrText xml:space="preserve"> PAGE </w:instrText>
    </w:r>
    <w:r>
      <w:rPr>
        <w:rFonts w:cs="Arial"/>
        <w:szCs w:val="14"/>
        <w:lang w:eastAsia="ar-SA"/>
      </w:rPr>
      <w:fldChar w:fldCharType="separate"/>
    </w:r>
    <w:r w:rsidR="00B20694">
      <w:rPr>
        <w:rFonts w:cs="Arial"/>
        <w:noProof/>
        <w:szCs w:val="14"/>
        <w:lang w:eastAsia="ar-SA"/>
      </w:rPr>
      <w:t>2</w:t>
    </w:r>
    <w:r>
      <w:rPr>
        <w:rFonts w:cs="Arial"/>
        <w:szCs w:val="14"/>
        <w:lang w:eastAsia="ar-SA"/>
      </w:rPr>
      <w:fldChar w:fldCharType="end"/>
    </w:r>
    <w:r>
      <w:rPr>
        <w:rFonts w:ascii="Arial" w:hAnsi="Arial" w:cs="Arial"/>
        <w:szCs w:val="14"/>
        <w:lang w:eastAsia="ar-SA"/>
      </w:rPr>
      <w:t>. oldal</w:t>
    </w:r>
    <w:r>
      <w:rPr>
        <w:rFonts w:ascii="Arial" w:hAnsi="Arial" w:cs="Arial"/>
        <w:szCs w:val="14"/>
        <w:lang w:eastAsia="ar-SA"/>
      </w:rPr>
      <w:tab/>
    </w:r>
    <w:r>
      <w:rPr>
        <w:rFonts w:ascii="Arial" w:hAnsi="Arial" w:cs="Arial"/>
      </w:rPr>
      <w:t>Nemzetközi sajtófelhasználásra</w:t>
    </w:r>
    <w:r>
      <w:rPr>
        <w:rFonts w:ascii="Arial" w:hAnsi="Arial" w:cs="Arial"/>
        <w:szCs w:val="14"/>
        <w:lang w:eastAsia="ar-SA"/>
      </w:rPr>
      <w:br/>
      <w:t xml:space="preserve">Porscheplatz 1                                          </w:t>
    </w:r>
    <w:r>
      <w:rPr>
        <w:rFonts w:ascii="Arial" w:hAnsi="Arial" w:cs="Arial"/>
        <w:szCs w:val="14"/>
        <w:lang w:eastAsia="ar-SA"/>
      </w:rPr>
      <w:tab/>
    </w:r>
    <w:r>
      <w:rPr>
        <w:rFonts w:ascii="Arial" w:hAnsi="Arial" w:cs="Arial"/>
        <w:szCs w:val="14"/>
        <w:lang w:eastAsia="ar-SA"/>
      </w:rPr>
      <w:tab/>
      <w:t>Michael Baumann</w:t>
    </w:r>
  </w:p>
  <w:p w:rsidR="00086E01" w:rsidRDefault="00086E01">
    <w:pPr>
      <w:pStyle w:val="Presse-Fuzeile"/>
      <w:pBdr>
        <w:bottom w:val="none" w:sz="0" w:space="0" w:color="auto"/>
      </w:pBdr>
      <w:tabs>
        <w:tab w:val="left" w:pos="4253"/>
        <w:tab w:val="left" w:pos="6804"/>
      </w:tabs>
      <w:rPr>
        <w:rFonts w:ascii="Arial" w:hAnsi="Arial" w:cs="Arial"/>
        <w:szCs w:val="14"/>
        <w:lang w:eastAsia="ar-SA"/>
      </w:rPr>
    </w:pPr>
    <w:r>
      <w:rPr>
        <w:rFonts w:ascii="Arial" w:hAnsi="Arial" w:cs="Arial"/>
        <w:szCs w:val="14"/>
        <w:lang w:eastAsia="ar-SA"/>
      </w:rPr>
      <w:t>70435 Stuttgart</w:t>
    </w:r>
    <w:r>
      <w:rPr>
        <w:rFonts w:ascii="Arial" w:hAnsi="Arial" w:cs="Arial"/>
        <w:szCs w:val="14"/>
        <w:lang w:eastAsia="ar-SA"/>
      </w:rPr>
      <w:tab/>
    </w:r>
    <w:r>
      <w:rPr>
        <w:rFonts w:ascii="Arial" w:hAnsi="Arial" w:cs="Arial"/>
        <w:szCs w:val="14"/>
        <w:lang w:eastAsia="ar-SA"/>
      </w:rPr>
      <w:tab/>
      <w:t>Tel.:  +49 (0) 7 11/9 11 – 2 79 04</w:t>
    </w:r>
  </w:p>
  <w:p w:rsidR="00086E01" w:rsidRDefault="00086E01">
    <w:pPr>
      <w:pStyle w:val="Presse-Fuzeile"/>
      <w:pBdr>
        <w:bottom w:val="none" w:sz="0" w:space="0" w:color="auto"/>
      </w:pBdr>
      <w:tabs>
        <w:tab w:val="left" w:pos="4253"/>
        <w:tab w:val="left" w:pos="6804"/>
      </w:tabs>
      <w:rPr>
        <w:rFonts w:ascii="Arial" w:hAnsi="Arial" w:cs="Arial"/>
        <w:szCs w:val="14"/>
        <w:lang w:eastAsia="ar-SA"/>
      </w:rPr>
    </w:pPr>
    <w:r>
      <w:rPr>
        <w:rFonts w:ascii="Arial" w:hAnsi="Arial" w:cs="Arial"/>
        <w:szCs w:val="14"/>
        <w:lang w:eastAsia="ar-SA"/>
      </w:rPr>
      <w:tab/>
    </w:r>
    <w:r>
      <w:rPr>
        <w:rFonts w:ascii="Arial" w:hAnsi="Arial" w:cs="Arial"/>
        <w:szCs w:val="14"/>
        <w:lang w:eastAsia="ar-SA"/>
      </w:rPr>
      <w:tab/>
      <w:t>michael.baumann@porsche.de</w:t>
    </w:r>
    <w:r>
      <w:rPr>
        <w:rFonts w:ascii="Arial" w:hAnsi="Arial" w:cs="Arial"/>
        <w:szCs w:val="14"/>
        <w:lang w:eastAsia="ar-SA"/>
      </w:rPr>
      <w:tab/>
    </w:r>
    <w:r>
      <w:rPr>
        <w:rFonts w:ascii="Arial" w:hAnsi="Arial" w:cs="Arial"/>
        <w:szCs w:val="14"/>
        <w:lang w:eastAsia="ar-SA"/>
      </w:rPr>
      <w:tab/>
    </w:r>
  </w:p>
  <w:p w:rsidR="00086E01" w:rsidRDefault="00086E01">
    <w:pPr>
      <w:pStyle w:val="Presse-Fuzeile"/>
      <w:pBdr>
        <w:bottom w:val="none" w:sz="0" w:space="0" w:color="auto"/>
      </w:pBdr>
      <w:tabs>
        <w:tab w:val="left" w:pos="4253"/>
        <w:tab w:val="left" w:pos="6804"/>
      </w:tabs>
      <w:rPr>
        <w:rFonts w:ascii="Arial" w:hAnsi="Arial" w:cs="Arial"/>
        <w:szCs w:val="14"/>
        <w:lang w:eastAsia="ar-SA"/>
      </w:rPr>
    </w:pPr>
    <w:r>
      <w:rPr>
        <w:rFonts w:ascii="Arial" w:hAnsi="Arial" w:cs="Arial"/>
        <w:szCs w:val="14"/>
        <w:lang w:eastAsia="ar-SA"/>
      </w:rPr>
      <w:tab/>
    </w:r>
    <w:r>
      <w:rPr>
        <w:rFonts w:ascii="Arial" w:hAnsi="Arial" w:cs="Arial"/>
        <w:szCs w:val="14"/>
        <w:lang w:eastAsia="ar-SA"/>
      </w:rPr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01" w:rsidRPr="00185494" w:rsidRDefault="00086E01" w:rsidP="00185494">
    <w:pPr>
      <w:pBdr>
        <w:top w:val="single" w:sz="4" w:space="2" w:color="auto"/>
      </w:pBd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  <w:r w:rsidRPr="00185494">
      <w:rPr>
        <w:rFonts w:ascii="Times New Roman" w:hAnsi="Times New Roman"/>
        <w:sz w:val="14"/>
        <w:szCs w:val="14"/>
        <w:lang w:val="hu-HU" w:eastAsia="hu-HU"/>
      </w:rPr>
      <w:t>Porsche Inter Auto Hungaria Kft.</w:t>
    </w:r>
    <w:r w:rsidRPr="00185494">
      <w:rPr>
        <w:rFonts w:ascii="Times New Roman" w:hAnsi="Times New Roman"/>
        <w:sz w:val="14"/>
        <w:szCs w:val="14"/>
        <w:lang w:val="hu-HU" w:eastAsia="hu-HU"/>
      </w:rPr>
      <w:tab/>
      <w:t xml:space="preserve"> www.porsche.hu</w:t>
    </w:r>
  </w:p>
  <w:p w:rsidR="00086E01" w:rsidRPr="00185494" w:rsidRDefault="00086E01" w:rsidP="00185494">
    <w:pP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  <w:r w:rsidRPr="00185494">
      <w:rPr>
        <w:rFonts w:ascii="Times New Roman" w:hAnsi="Times New Roman"/>
        <w:sz w:val="14"/>
        <w:szCs w:val="14"/>
        <w:lang w:val="hu-HU" w:eastAsia="hu-HU"/>
      </w:rPr>
      <w:t>Porsche Centrum Budapest</w:t>
    </w:r>
    <w:r w:rsidRPr="00185494">
      <w:rPr>
        <w:rFonts w:ascii="Times New Roman" w:hAnsi="Times New Roman"/>
        <w:sz w:val="14"/>
        <w:szCs w:val="14"/>
        <w:lang w:val="hu-HU" w:eastAsia="hu-HU"/>
      </w:rPr>
      <w:tab/>
      <w:t>Adószám:</w:t>
    </w:r>
    <w:r w:rsidRPr="00185494">
      <w:rPr>
        <w:rFonts w:ascii="Times New Roman" w:hAnsi="Times New Roman"/>
        <w:sz w:val="24"/>
        <w:szCs w:val="24"/>
        <w:lang w:val="hu-HU" w:eastAsia="hu-HU"/>
      </w:rPr>
      <w:t xml:space="preserve"> </w:t>
    </w:r>
    <w:r w:rsidRPr="00185494">
      <w:rPr>
        <w:rFonts w:ascii="Times New Roman" w:hAnsi="Times New Roman"/>
        <w:sz w:val="14"/>
        <w:szCs w:val="14"/>
        <w:lang w:val="hu-HU" w:eastAsia="hu-HU"/>
      </w:rPr>
      <w:t>14515239-2-41</w:t>
    </w:r>
  </w:p>
  <w:p w:rsidR="00086E01" w:rsidRPr="00185494" w:rsidRDefault="00086E01" w:rsidP="00185494">
    <w:pP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  <w:r w:rsidRPr="00185494">
      <w:rPr>
        <w:rFonts w:ascii="Times New Roman" w:hAnsi="Times New Roman"/>
        <w:sz w:val="14"/>
        <w:szCs w:val="14"/>
        <w:lang w:val="hu-HU" w:eastAsia="hu-HU"/>
      </w:rPr>
      <w:t>H-1117 Budapest, Szerémi út 63.</w:t>
    </w:r>
    <w:r w:rsidRPr="00185494">
      <w:rPr>
        <w:rFonts w:ascii="Times New Roman" w:hAnsi="Times New Roman"/>
        <w:sz w:val="14"/>
        <w:szCs w:val="14"/>
        <w:lang w:val="hu-HU" w:eastAsia="hu-HU"/>
      </w:rPr>
      <w:tab/>
      <w:t>Fővárosi Bíróság Cg.:</w:t>
    </w:r>
    <w:r w:rsidRPr="00185494">
      <w:rPr>
        <w:rFonts w:ascii="Times New Roman" w:hAnsi="Times New Roman"/>
        <w:sz w:val="24"/>
        <w:szCs w:val="24"/>
        <w:lang w:val="hu-HU" w:eastAsia="hu-HU"/>
      </w:rPr>
      <w:t xml:space="preserve"> </w:t>
    </w:r>
    <w:r w:rsidRPr="00185494">
      <w:rPr>
        <w:rFonts w:ascii="Times New Roman" w:hAnsi="Times New Roman"/>
        <w:sz w:val="14"/>
        <w:szCs w:val="14"/>
        <w:lang w:val="hu-HU" w:eastAsia="hu-HU"/>
      </w:rPr>
      <w:t>01-09-907324</w:t>
    </w:r>
  </w:p>
  <w:p w:rsidR="00086E01" w:rsidRPr="00185494" w:rsidRDefault="00086E01" w:rsidP="00185494">
    <w:pP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  <w:r w:rsidRPr="00185494">
      <w:rPr>
        <w:rFonts w:ascii="Times New Roman" w:hAnsi="Times New Roman"/>
        <w:sz w:val="14"/>
        <w:szCs w:val="14"/>
        <w:lang w:val="hu-HU" w:eastAsia="hu-HU"/>
      </w:rPr>
      <w:t>Telefon: +36/1-38-23-000 Fax: +36/1-38-23-001</w:t>
    </w:r>
    <w:r w:rsidRPr="00185494">
      <w:rPr>
        <w:rFonts w:ascii="Times New Roman" w:hAnsi="Times New Roman"/>
        <w:sz w:val="14"/>
        <w:szCs w:val="14"/>
        <w:lang w:val="hu-HU" w:eastAsia="hu-HU"/>
      </w:rPr>
      <w:tab/>
      <w:t>UniCredit Bank Hungary Zrt. 10918001-00000005-01240008</w:t>
    </w:r>
  </w:p>
  <w:p w:rsidR="00086E01" w:rsidRPr="00185494" w:rsidRDefault="00086E01" w:rsidP="00185494">
    <w:pP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</w:p>
  <w:p w:rsidR="00086E01" w:rsidRDefault="00086E01" w:rsidP="00185494">
    <w:pPr>
      <w:pStyle w:val="Presse-Fuzeile"/>
      <w:pBdr>
        <w:bottom w:val="none" w:sz="0" w:space="0" w:color="auto"/>
      </w:pBdr>
      <w:tabs>
        <w:tab w:val="left" w:pos="3402"/>
        <w:tab w:val="left" w:pos="3544"/>
        <w:tab w:val="left" w:pos="4253"/>
        <w:tab w:val="left" w:pos="6804"/>
      </w:tabs>
      <w:ind w:hanging="567"/>
      <w:rPr>
        <w:rFonts w:ascii="Arial" w:hAnsi="Arial" w:cs="Arial"/>
        <w:szCs w:val="14"/>
        <w:lang w:eastAsia="ar-SA"/>
      </w:rPr>
    </w:pPr>
    <w:r>
      <w:rPr>
        <w:rFonts w:ascii="Times New Roman" w:hAnsi="Times New Roman"/>
        <w:szCs w:val="14"/>
        <w:lang w:val="hu-HU" w:eastAsia="hu-HU"/>
      </w:rPr>
      <w:tab/>
      <w:t xml:space="preserve">                                                                                                      </w:t>
    </w:r>
    <w:r w:rsidRPr="00185494">
      <w:rPr>
        <w:rFonts w:ascii="Times New Roman" w:hAnsi="Times New Roman"/>
        <w:szCs w:val="14"/>
        <w:lang w:val="hu-HU" w:eastAsia="hu-HU"/>
      </w:rPr>
      <w:t>A PORSCHE INTER AUTO CSOPORT TAGJA</w:t>
    </w:r>
    <w:r w:rsidRPr="00185494">
      <w:rPr>
        <w:rFonts w:ascii="Times New Roman" w:hAnsi="Times New Roman"/>
        <w:szCs w:val="14"/>
        <w:lang w:val="hu-HU" w:eastAsia="hu-HU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17A" w:rsidRDefault="0019617A">
      <w:r>
        <w:separator/>
      </w:r>
    </w:p>
  </w:footnote>
  <w:footnote w:type="continuationSeparator" w:id="1">
    <w:p w:rsidR="0019617A" w:rsidRDefault="00196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94" w:rsidRDefault="00B2069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01" w:rsidRDefault="00086E01" w:rsidP="005C256D">
    <w:pPr>
      <w:pStyle w:val="Presse-Information"/>
      <w:pBdr>
        <w:bottom w:val="single" w:sz="2" w:space="2" w:color="auto"/>
      </w:pBdr>
      <w:rPr>
        <w:rFonts w:ascii="Arial" w:hAnsi="Arial" w:cs="Arial"/>
        <w:b/>
        <w:sz w:val="24"/>
        <w:lang w:val="en-GB"/>
      </w:rPr>
    </w:pPr>
    <w:r>
      <w:rPr>
        <w:rFonts w:ascii="Arial" w:hAnsi="Arial" w:cs="Arial"/>
        <w:sz w:val="24"/>
        <w:lang w:val="en-GB"/>
      </w:rPr>
      <w:t>Sajtóinformáció</w:t>
    </w:r>
    <w:r>
      <w:rPr>
        <w:sz w:val="24"/>
        <w:lang w:val="en-GB"/>
      </w:rPr>
      <w:tab/>
    </w:r>
    <w:r>
      <w:rPr>
        <w:rFonts w:ascii="Arial" w:hAnsi="Arial" w:cs="Arial"/>
        <w:b/>
        <w:sz w:val="24"/>
        <w:lang w:val="en-GB"/>
      </w:rPr>
      <w:t>2014. február 10.</w:t>
    </w:r>
  </w:p>
  <w:p w:rsidR="00086E01" w:rsidRDefault="00086E01" w:rsidP="005C256D">
    <w:pPr>
      <w:pStyle w:val="Presse-Information"/>
      <w:pBdr>
        <w:bottom w:val="single" w:sz="2" w:space="2" w:color="auto"/>
      </w:pBdr>
      <w:rPr>
        <w:rFonts w:ascii="Arial" w:hAnsi="Arial" w:cs="Arial"/>
        <w:b/>
        <w:sz w:val="24"/>
        <w:lang w:val="en-GB"/>
      </w:rPr>
    </w:pPr>
  </w:p>
  <w:p w:rsidR="00086E01" w:rsidRPr="00921278" w:rsidRDefault="00086E01" w:rsidP="005C256D">
    <w:pPr>
      <w:pStyle w:val="Presse-Information"/>
      <w:pBdr>
        <w:bottom w:val="single" w:sz="2" w:space="2" w:color="auto"/>
      </w:pBdr>
      <w:rPr>
        <w:rFonts w:ascii="Arial" w:hAnsi="Arial" w:cs="Arial"/>
        <w:b/>
        <w:sz w:val="24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01" w:rsidRDefault="00B20694">
    <w:pPr>
      <w:pStyle w:val="Presse-Information"/>
      <w:pBdr>
        <w:bottom w:val="none" w:sz="0" w:space="0" w:color="auto"/>
      </w:pBdr>
      <w:rPr>
        <w:u w:val="single"/>
      </w:rPr>
    </w:pPr>
    <w:r>
      <w:rPr>
        <w:noProof/>
        <w:u w:val="single"/>
        <w:lang w:val="hu-HU"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76200</wp:posOffset>
          </wp:positionV>
          <wp:extent cx="1667510" cy="888365"/>
          <wp:effectExtent l="19050" t="0" r="8890" b="0"/>
          <wp:wrapTopAndBottom/>
          <wp:docPr id="9" name="Kép 9" descr="P01_0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01_01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86E01" w:rsidRDefault="00086E01">
    <w:pPr>
      <w:pStyle w:val="Presse-Information"/>
      <w:pBdr>
        <w:bottom w:val="none" w:sz="0" w:space="0" w:color="auto"/>
      </w:pBdr>
      <w:rPr>
        <w:u w:val="single"/>
      </w:rPr>
    </w:pPr>
  </w:p>
  <w:p w:rsidR="00086E01" w:rsidRDefault="00086E01">
    <w:pPr>
      <w:pStyle w:val="Presse-Information"/>
      <w:pBdr>
        <w:bottom w:val="none" w:sz="0" w:space="0" w:color="auto"/>
      </w:pBdr>
      <w:rPr>
        <w:u w:val="single"/>
      </w:rPr>
    </w:pPr>
  </w:p>
  <w:p w:rsidR="00086E01" w:rsidRDefault="00086E01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:rsidR="00086E01" w:rsidRPr="00034E5D" w:rsidRDefault="00086E01">
    <w:pPr>
      <w:pStyle w:val="Presse-Information"/>
      <w:pBdr>
        <w:bottom w:val="none" w:sz="0" w:space="0" w:color="auto"/>
      </w:pBdr>
      <w:rPr>
        <w:rFonts w:ascii="Arial" w:hAnsi="Arial" w:cs="Arial"/>
        <w:u w:val="single"/>
        <w:lang w:val="hu-HU"/>
      </w:rPr>
    </w:pPr>
  </w:p>
  <w:p w:rsidR="00086E01" w:rsidRPr="00034E5D" w:rsidRDefault="00086E01">
    <w:pPr>
      <w:pStyle w:val="Presse-Information"/>
      <w:pBdr>
        <w:bottom w:val="none" w:sz="0" w:space="0" w:color="auto"/>
      </w:pBdr>
      <w:rPr>
        <w:rFonts w:ascii="Arial" w:hAnsi="Arial" w:cs="Arial"/>
        <w:u w:val="single"/>
        <w:lang w:val="hu-HU"/>
      </w:rPr>
    </w:pPr>
  </w:p>
  <w:p w:rsidR="00086E01" w:rsidRPr="00034E5D" w:rsidRDefault="00086E01" w:rsidP="00185494">
    <w:pPr>
      <w:pStyle w:val="Presse-Information"/>
      <w:pBdr>
        <w:bottom w:val="single" w:sz="2" w:space="1" w:color="auto"/>
      </w:pBdr>
      <w:tabs>
        <w:tab w:val="clear" w:pos="9072"/>
        <w:tab w:val="right" w:pos="10206"/>
      </w:tabs>
      <w:rPr>
        <w:rFonts w:ascii="Arial" w:hAnsi="Arial" w:cs="Arial"/>
        <w:lang w:val="hu-HU"/>
      </w:rPr>
    </w:pPr>
    <w:r w:rsidRPr="00034E5D">
      <w:rPr>
        <w:rFonts w:ascii="Arial" w:hAnsi="Arial" w:cs="Arial"/>
        <w:lang w:val="hu-HU"/>
      </w:rPr>
      <w:t>Sajtó</w:t>
    </w:r>
    <w:r>
      <w:rPr>
        <w:rFonts w:ascii="Arial" w:hAnsi="Arial" w:cs="Arial"/>
        <w:lang w:val="hu-HU"/>
      </w:rPr>
      <w:t>közlemény</w:t>
    </w:r>
    <w:r w:rsidRPr="00034E5D">
      <w:rPr>
        <w:rFonts w:ascii="Arial" w:hAnsi="Arial" w:cs="Arial"/>
        <w:lang w:val="hu-HU"/>
      </w:rPr>
      <w:tab/>
    </w:r>
    <w:r>
      <w:rPr>
        <w:rFonts w:ascii="Arial" w:hAnsi="Arial" w:cs="Arial"/>
        <w:lang w:val="hu-HU"/>
      </w:rPr>
      <w:t xml:space="preserve">     </w:t>
    </w:r>
    <w:r>
      <w:rPr>
        <w:rFonts w:ascii="Arial" w:hAnsi="Arial" w:cs="Arial"/>
        <w:b/>
        <w:sz w:val="24"/>
        <w:lang w:val="hu-HU"/>
      </w:rPr>
      <w:t xml:space="preserve">2014. </w:t>
    </w:r>
    <w:r w:rsidR="00B20694">
      <w:rPr>
        <w:rFonts w:ascii="Arial" w:hAnsi="Arial" w:cs="Arial"/>
        <w:b/>
        <w:sz w:val="24"/>
        <w:lang w:val="hu-HU"/>
      </w:rPr>
      <w:t>október 08</w:t>
    </w:r>
    <w:r w:rsidRPr="00034E5D">
      <w:rPr>
        <w:rFonts w:ascii="Arial" w:hAnsi="Arial" w:cs="Arial"/>
        <w:b/>
        <w:sz w:val="24"/>
        <w:lang w:val="hu-HU"/>
      </w:rPr>
      <w:t>.</w:t>
    </w:r>
  </w:p>
  <w:p w:rsidR="00086E01" w:rsidRPr="00034E5D" w:rsidRDefault="00086E01">
    <w:pPr>
      <w:pStyle w:val="Presse-Titel"/>
      <w:jc w:val="right"/>
      <w:rPr>
        <w:lang w:val="hu-H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72FE"/>
    <w:multiLevelType w:val="multilevel"/>
    <w:tmpl w:val="2ECCA122"/>
    <w:lvl w:ilvl="0">
      <w:start w:val="1"/>
      <w:numFmt w:val="decimal"/>
      <w:pStyle w:val="Cmsor1"/>
      <w:isLgl/>
      <w:lvlText w:val="%1"/>
      <w:lvlJc w:val="left"/>
      <w:pPr>
        <w:tabs>
          <w:tab w:val="num" w:pos="432"/>
        </w:tabs>
        <w:ind w:left="432" w:hanging="432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decimal"/>
      <w:pStyle w:val="Cmsor2"/>
      <w:isLgl/>
      <w:lvlText w:val="%1.%2"/>
      <w:lvlJc w:val="left"/>
      <w:pPr>
        <w:tabs>
          <w:tab w:val="num" w:pos="576"/>
        </w:tabs>
        <w:ind w:left="576" w:hanging="576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0"/>
        <w:u w:val="none"/>
        <w:vertAlign w:val="baseline"/>
      </w:rPr>
    </w:lvl>
    <w:lvl w:ilvl="2">
      <w:start w:val="1"/>
      <w:numFmt w:val="decimal"/>
      <w:pStyle w:val="Cmsor3"/>
      <w:isLgl/>
      <w:lvlText w:val="%1.%2.%3"/>
      <w:lvlJc w:val="left"/>
      <w:pPr>
        <w:tabs>
          <w:tab w:val="num" w:pos="1080"/>
        </w:tabs>
        <w:ind w:left="720" w:hanging="720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6"/>
        <w:u w:val="none"/>
        <w:vertAlign w:val="baseline"/>
      </w:rPr>
    </w:lvl>
    <w:lvl w:ilvl="3">
      <w:start w:val="1"/>
      <w:numFmt w:val="decimal"/>
      <w:pStyle w:val="Cmsor4"/>
      <w:isLgl/>
      <w:lvlText w:val="%1.%2.%3.%4"/>
      <w:lvlJc w:val="left"/>
      <w:pPr>
        <w:tabs>
          <w:tab w:val="num" w:pos="1080"/>
        </w:tabs>
        <w:ind w:left="864" w:hanging="864"/>
      </w:pPr>
      <w:rPr>
        <w:rFonts w:ascii="News Gothic" w:hAnsi="News Gothic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vertAlign w:val="baseline"/>
      </w:rPr>
    </w:lvl>
    <w:lvl w:ilvl="4">
      <w:start w:val="1"/>
      <w:numFmt w:val="decimal"/>
      <w:pStyle w:val="Cmsor5"/>
      <w:isLgl/>
      <w:lvlText w:val="%1.%2.%3.%4.%5"/>
      <w:lvlJc w:val="left"/>
      <w:pPr>
        <w:tabs>
          <w:tab w:val="num" w:pos="1080"/>
        </w:tabs>
        <w:ind w:left="1008" w:hanging="1008"/>
      </w:pPr>
      <w:rPr>
        <w:rFonts w:ascii="News Gothic" w:hAnsi="News Gothic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decimal"/>
      <w:pStyle w:val="Cmsor6"/>
      <w:isLgl/>
      <w:lvlText w:val="%1.%2.%3.%4.%5.%6"/>
      <w:lvlJc w:val="left"/>
      <w:pPr>
        <w:tabs>
          <w:tab w:val="num" w:pos="1440"/>
        </w:tabs>
        <w:ind w:left="1152" w:hanging="1152"/>
      </w:pPr>
      <w:rPr>
        <w:rFonts w:ascii="News Gothic" w:hAnsi="News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FA20A1"/>
    <w:multiLevelType w:val="multilevel"/>
    <w:tmpl w:val="4FBC6290"/>
    <w:lvl w:ilvl="0">
      <w:start w:val="1"/>
      <w:numFmt w:val="decimal"/>
      <w:pStyle w:val="Gliederung"/>
      <w:suff w:val="space"/>
      <w:lvlText w:val="%1."/>
      <w:lvlJc w:val="left"/>
      <w:pPr>
        <w:ind w:left="567" w:hanging="567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2">
    <w:nsid w:val="672300B2"/>
    <w:multiLevelType w:val="multilevel"/>
    <w:tmpl w:val="989643A2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3">
    <w:nsid w:val="6AF20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00532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2"/>
  </w:num>
  <w:num w:numId="38">
    <w:abstractNumId w:val="1"/>
  </w:num>
  <w:num w:numId="39">
    <w:abstractNumId w:val="1"/>
  </w:num>
  <w:num w:numId="40">
    <w:abstractNumId w:val="1"/>
  </w:num>
  <w:num w:numId="41">
    <w:abstractNumId w:val="4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de-DE" w:vendorID="9" w:dllVersion="512" w:checkStyle="1"/>
  <w:activeWritingStyle w:appName="MSWord" w:lang="hu-HU" w:vendorID="7" w:dllVersion="513" w:checkStyle="1"/>
  <w:activeWritingStyle w:appName="MSWord" w:lang="hu-HU" w:vendorID="7" w:dllVersion="522" w:checkStyle="1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D5491"/>
    <w:rsid w:val="00025B61"/>
    <w:rsid w:val="00034E5D"/>
    <w:rsid w:val="00086E01"/>
    <w:rsid w:val="000B7B4D"/>
    <w:rsid w:val="001166BC"/>
    <w:rsid w:val="00185494"/>
    <w:rsid w:val="0019617A"/>
    <w:rsid w:val="00236D7B"/>
    <w:rsid w:val="0029705F"/>
    <w:rsid w:val="0031127C"/>
    <w:rsid w:val="00315676"/>
    <w:rsid w:val="00350BBC"/>
    <w:rsid w:val="003913C5"/>
    <w:rsid w:val="003B1ADE"/>
    <w:rsid w:val="004F1C58"/>
    <w:rsid w:val="0053648C"/>
    <w:rsid w:val="00587CA3"/>
    <w:rsid w:val="005A2EA6"/>
    <w:rsid w:val="005B634C"/>
    <w:rsid w:val="005C256D"/>
    <w:rsid w:val="00621DD6"/>
    <w:rsid w:val="006745AA"/>
    <w:rsid w:val="006E30A4"/>
    <w:rsid w:val="00750334"/>
    <w:rsid w:val="00762598"/>
    <w:rsid w:val="007839AD"/>
    <w:rsid w:val="007C0AE2"/>
    <w:rsid w:val="007C2F5E"/>
    <w:rsid w:val="0085644E"/>
    <w:rsid w:val="00916DBE"/>
    <w:rsid w:val="00921278"/>
    <w:rsid w:val="00931A85"/>
    <w:rsid w:val="0098503E"/>
    <w:rsid w:val="009B4E37"/>
    <w:rsid w:val="00A0778C"/>
    <w:rsid w:val="00A40039"/>
    <w:rsid w:val="00A6463D"/>
    <w:rsid w:val="00A66201"/>
    <w:rsid w:val="00AB60C0"/>
    <w:rsid w:val="00B14B2C"/>
    <w:rsid w:val="00B170D2"/>
    <w:rsid w:val="00B20694"/>
    <w:rsid w:val="00BB11B5"/>
    <w:rsid w:val="00BD3669"/>
    <w:rsid w:val="00BD4D0B"/>
    <w:rsid w:val="00BE160F"/>
    <w:rsid w:val="00BF3A63"/>
    <w:rsid w:val="00C55F66"/>
    <w:rsid w:val="00C83F86"/>
    <w:rsid w:val="00C91F86"/>
    <w:rsid w:val="00CE54EF"/>
    <w:rsid w:val="00CE6424"/>
    <w:rsid w:val="00D25D62"/>
    <w:rsid w:val="00D275AA"/>
    <w:rsid w:val="00D80F1A"/>
    <w:rsid w:val="00DD09D8"/>
    <w:rsid w:val="00DD48B6"/>
    <w:rsid w:val="00DE61CC"/>
    <w:rsid w:val="00E027A9"/>
    <w:rsid w:val="00E17B03"/>
    <w:rsid w:val="00E3788B"/>
    <w:rsid w:val="00E4227D"/>
    <w:rsid w:val="00E53DE1"/>
    <w:rsid w:val="00E66C16"/>
    <w:rsid w:val="00E95D80"/>
    <w:rsid w:val="00ED5491"/>
    <w:rsid w:val="00F4428E"/>
    <w:rsid w:val="00F63612"/>
    <w:rsid w:val="00F952F6"/>
    <w:rsid w:val="00FA459C"/>
    <w:rsid w:val="00FE617B"/>
    <w:rsid w:val="00FF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News Gothic" w:hAnsi="News Gothic"/>
      <w:lang w:val="de-DE" w:eastAsia="de-DE"/>
    </w:rPr>
  </w:style>
  <w:style w:type="paragraph" w:styleId="Cmsor1">
    <w:name w:val="heading 1"/>
    <w:basedOn w:val="Norml"/>
    <w:next w:val="Norml"/>
    <w:qFormat/>
    <w:pPr>
      <w:keepNext/>
      <w:numPr>
        <w:numId w:val="31"/>
      </w:numPr>
      <w:tabs>
        <w:tab w:val="clear" w:pos="432"/>
        <w:tab w:val="num" w:pos="482"/>
      </w:tabs>
      <w:spacing w:before="240" w:after="60"/>
      <w:ind w:left="482" w:hanging="482"/>
      <w:outlineLvl w:val="0"/>
    </w:pPr>
    <w:rPr>
      <w:rFonts w:ascii="Franklin Gothic Condensed" w:hAnsi="Franklin Gothic Condensed"/>
      <w:kern w:val="28"/>
      <w:sz w:val="48"/>
    </w:rPr>
  </w:style>
  <w:style w:type="paragraph" w:styleId="Cmsor2">
    <w:name w:val="heading 2"/>
    <w:basedOn w:val="Cmsor1"/>
    <w:next w:val="Norml"/>
    <w:qFormat/>
    <w:pPr>
      <w:numPr>
        <w:ilvl w:val="1"/>
        <w:numId w:val="32"/>
      </w:numPr>
      <w:tabs>
        <w:tab w:val="clear" w:pos="576"/>
        <w:tab w:val="num" w:pos="737"/>
      </w:tabs>
      <w:ind w:left="737" w:hanging="737"/>
      <w:outlineLvl w:val="1"/>
    </w:pPr>
    <w:rPr>
      <w:sz w:val="40"/>
    </w:rPr>
  </w:style>
  <w:style w:type="paragraph" w:styleId="Cmsor3">
    <w:name w:val="heading 3"/>
    <w:basedOn w:val="Cmsor2"/>
    <w:next w:val="Norml"/>
    <w:qFormat/>
    <w:pPr>
      <w:numPr>
        <w:ilvl w:val="2"/>
        <w:numId w:val="33"/>
      </w:numPr>
      <w:tabs>
        <w:tab w:val="clear" w:pos="1080"/>
        <w:tab w:val="num" w:pos="1021"/>
      </w:tabs>
      <w:ind w:left="1021" w:hanging="1021"/>
      <w:outlineLvl w:val="2"/>
    </w:pPr>
    <w:rPr>
      <w:sz w:val="36"/>
    </w:rPr>
  </w:style>
  <w:style w:type="paragraph" w:styleId="Cmsor4">
    <w:name w:val="heading 4"/>
    <w:basedOn w:val="Cmsor3"/>
    <w:next w:val="Norml"/>
    <w:qFormat/>
    <w:pPr>
      <w:numPr>
        <w:ilvl w:val="3"/>
        <w:numId w:val="34"/>
      </w:numPr>
      <w:tabs>
        <w:tab w:val="clear" w:pos="1080"/>
        <w:tab w:val="num" w:pos="1191"/>
      </w:tabs>
      <w:ind w:left="1191" w:hanging="1191"/>
      <w:outlineLvl w:val="3"/>
    </w:pPr>
    <w:rPr>
      <w:rFonts w:ascii="News Gothic" w:hAnsi="News Gothic"/>
      <w:b/>
      <w:sz w:val="28"/>
    </w:rPr>
  </w:style>
  <w:style w:type="paragraph" w:styleId="Cmsor5">
    <w:name w:val="heading 5"/>
    <w:basedOn w:val="Cmsor4"/>
    <w:next w:val="Norml"/>
    <w:qFormat/>
    <w:pPr>
      <w:numPr>
        <w:ilvl w:val="4"/>
        <w:numId w:val="35"/>
      </w:numPr>
      <w:tabs>
        <w:tab w:val="clear" w:pos="1080"/>
        <w:tab w:val="num" w:pos="1276"/>
      </w:tabs>
      <w:ind w:left="1276" w:hanging="1276"/>
      <w:outlineLvl w:val="4"/>
    </w:pPr>
    <w:rPr>
      <w:sz w:val="24"/>
    </w:rPr>
  </w:style>
  <w:style w:type="paragraph" w:styleId="Cmsor6">
    <w:name w:val="heading 6"/>
    <w:basedOn w:val="Cmsor5"/>
    <w:next w:val="Norml"/>
    <w:qFormat/>
    <w:pPr>
      <w:numPr>
        <w:ilvl w:val="5"/>
        <w:numId w:val="36"/>
      </w:numPr>
      <w:tabs>
        <w:tab w:val="clear" w:pos="1440"/>
        <w:tab w:val="num" w:pos="1418"/>
      </w:tabs>
      <w:ind w:left="1418" w:hanging="1418"/>
      <w:outlineLvl w:val="5"/>
    </w:pPr>
    <w:rPr>
      <w:b w:val="0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sz w:val="28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b/>
      <w:color w:val="00FFFF"/>
      <w:sz w:val="28"/>
    </w:rPr>
  </w:style>
  <w:style w:type="paragraph" w:styleId="Cmsor9">
    <w:name w:val="heading 9"/>
    <w:basedOn w:val="Norml"/>
    <w:next w:val="Norml"/>
    <w:qFormat/>
    <w:pPr>
      <w:keepNext/>
      <w:ind w:right="2374"/>
      <w:outlineLvl w:val="8"/>
    </w:pPr>
    <w:rPr>
      <w:rFonts w:ascii="Arial MT" w:hAnsi="Arial MT"/>
      <w:b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Pr>
      <w:rFonts w:ascii="Arial" w:hAnsi="Arial" w:cs="Arial"/>
    </w:rPr>
  </w:style>
  <w:style w:type="paragraph" w:styleId="llb">
    <w:name w:val="footer"/>
    <w:basedOn w:val="Norml"/>
    <w:pPr>
      <w:tabs>
        <w:tab w:val="center" w:pos="4820"/>
        <w:tab w:val="right" w:pos="9639"/>
      </w:tabs>
    </w:pPr>
    <w:rPr>
      <w:sz w:val="12"/>
    </w:rPr>
  </w:style>
  <w:style w:type="paragraph" w:customStyle="1" w:styleId="Standard-Prsentation">
    <w:name w:val="Standard-Präsentation"/>
    <w:basedOn w:val="Norml"/>
    <w:rPr>
      <w:sz w:val="28"/>
    </w:rPr>
  </w:style>
  <w:style w:type="paragraph" w:customStyle="1" w:styleId="Feldbezeichnung">
    <w:name w:val="Feldbezeichnung"/>
    <w:basedOn w:val="lfej"/>
    <w:rPr>
      <w:sz w:val="18"/>
    </w:rPr>
  </w:style>
  <w:style w:type="character" w:styleId="Oldalszm">
    <w:name w:val="page number"/>
    <w:rPr>
      <w:rFonts w:ascii="News Gothic" w:hAnsi="News Gothic"/>
      <w:sz w:val="16"/>
    </w:rPr>
  </w:style>
  <w:style w:type="paragraph" w:customStyle="1" w:styleId="Firmenbezeichnung">
    <w:name w:val="Firmenbezeichnung"/>
    <w:basedOn w:val="lfej"/>
    <w:pPr>
      <w:spacing w:before="57" w:after="567"/>
    </w:pPr>
  </w:style>
  <w:style w:type="paragraph" w:customStyle="1" w:styleId="Import-Font">
    <w:name w:val="Import-Font"/>
    <w:basedOn w:val="Szvegtrzs2"/>
    <w:pPr>
      <w:framePr w:hSpace="142" w:wrap="notBeside" w:vAnchor="page" w:hAnchor="page" w:x="1419" w:y="3176" w:anchorLock="1"/>
      <w:spacing w:after="0" w:line="240" w:lineRule="exact"/>
    </w:pPr>
    <w:rPr>
      <w:rFonts w:ascii="Courier New" w:hAnsi="Courier New"/>
    </w:rPr>
  </w:style>
  <w:style w:type="paragraph" w:customStyle="1" w:styleId="Gliederung">
    <w:name w:val="Gliederung"/>
    <w:basedOn w:val="Norml"/>
    <w:pPr>
      <w:numPr>
        <w:numId w:val="40"/>
      </w:numPr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customStyle="1" w:styleId="Schild2">
    <w:name w:val="Schild 2"/>
    <w:basedOn w:val="Norml"/>
    <w:pPr>
      <w:spacing w:before="60"/>
      <w:ind w:left="567" w:right="113"/>
    </w:pPr>
    <w:rPr>
      <w:rFonts w:ascii="Franklin Gothic Condensed" w:hAnsi="Franklin Gothic Condensed"/>
      <w:sz w:val="36"/>
    </w:rPr>
  </w:style>
  <w:style w:type="paragraph" w:customStyle="1" w:styleId="Schild1">
    <w:name w:val="Schild 1"/>
    <w:basedOn w:val="Norml"/>
    <w:next w:val="Schild2"/>
    <w:autoRedefine/>
    <w:pPr>
      <w:spacing w:before="1440"/>
      <w:ind w:left="567" w:right="284"/>
    </w:pPr>
    <w:rPr>
      <w:rFonts w:ascii="Franklin Gothic Condensed" w:hAnsi="Franklin Gothic Condensed"/>
      <w:sz w:val="36"/>
    </w:rPr>
  </w:style>
  <w:style w:type="paragraph" w:customStyle="1" w:styleId="Schil1a">
    <w:name w:val="Schil1a"/>
    <w:basedOn w:val="Schild1"/>
    <w:autoRedefine/>
    <w:pPr>
      <w:spacing w:before="960" w:line="360" w:lineRule="auto"/>
    </w:pPr>
  </w:style>
  <w:style w:type="paragraph" w:customStyle="1" w:styleId="Schild2a">
    <w:name w:val="Schild 2a"/>
    <w:basedOn w:val="Schild2"/>
    <w:autoRedefine/>
    <w:pPr>
      <w:spacing w:line="360" w:lineRule="auto"/>
      <w:ind w:left="113"/>
      <w:jc w:val="right"/>
    </w:pPr>
  </w:style>
  <w:style w:type="paragraph" w:customStyle="1" w:styleId="Schild1a">
    <w:name w:val="Schild 1a"/>
    <w:basedOn w:val="Schild1"/>
    <w:next w:val="Schild2a"/>
    <w:autoRedefine/>
    <w:pPr>
      <w:spacing w:before="960" w:line="360" w:lineRule="auto"/>
      <w:ind w:left="113"/>
      <w:jc w:val="right"/>
    </w:pPr>
  </w:style>
  <w:style w:type="paragraph" w:customStyle="1" w:styleId="Namen">
    <w:name w:val="Namen"/>
    <w:basedOn w:val="Norml"/>
    <w:autoRedefine/>
    <w:pPr>
      <w:spacing w:before="480"/>
      <w:jc w:val="center"/>
    </w:pPr>
    <w:rPr>
      <w:rFonts w:ascii="Franklin Gothic Condensed" w:hAnsi="Franklin Gothic Condensed"/>
      <w:sz w:val="36"/>
    </w:rPr>
  </w:style>
  <w:style w:type="paragraph" w:customStyle="1" w:styleId="Presse-Titel">
    <w:name w:val="Presse-Titel"/>
    <w:basedOn w:val="Norml"/>
    <w:next w:val="Presse-Standard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l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l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l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l"/>
    <w:next w:val="Presse-Titel"/>
    <w:pPr>
      <w:spacing w:line="720" w:lineRule="auto"/>
      <w:jc w:val="both"/>
    </w:pPr>
    <w:rPr>
      <w:rFonts w:ascii="Arial MT" w:hAnsi="Arial MT"/>
      <w:u w:val="single"/>
    </w:rPr>
  </w:style>
  <w:style w:type="character" w:styleId="Jegyzethivatkozs">
    <w:name w:val="annotation reference"/>
    <w:semiHidden/>
    <w:rPr>
      <w:sz w:val="16"/>
    </w:rPr>
  </w:style>
  <w:style w:type="paragraph" w:styleId="Jegyzetszveg">
    <w:name w:val="annotation text"/>
    <w:basedOn w:val="Norml"/>
    <w:semiHidden/>
  </w:style>
  <w:style w:type="character" w:styleId="Hiperhivatkozs">
    <w:name w:val="Hyperlink"/>
    <w:uiPriority w:val="99"/>
    <w:rPr>
      <w:color w:val="0000FF"/>
      <w:u w:val="single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10NormalerText">
    <w:name w:val="10 Normaler Text"/>
    <w:basedOn w:val="Norml"/>
    <w:pPr>
      <w:widowControl w:val="0"/>
      <w:tabs>
        <w:tab w:val="left" w:pos="227"/>
        <w:tab w:val="left" w:pos="567"/>
        <w:tab w:val="left" w:pos="1134"/>
        <w:tab w:val="left" w:pos="2268"/>
      </w:tabs>
      <w:suppressAutoHyphens/>
      <w:spacing w:line="100" w:lineRule="atLeast"/>
    </w:pPr>
    <w:rPr>
      <w:rFonts w:ascii="Arial" w:eastAsia="DejaVu Sans" w:hAnsi="Arial"/>
      <w:spacing w:val="5"/>
      <w:kern w:val="1"/>
      <w:sz w:val="24"/>
      <w:szCs w:val="24"/>
      <w:lang/>
    </w:rPr>
  </w:style>
  <w:style w:type="paragraph" w:customStyle="1" w:styleId="Modell">
    <w:name w:val="Modell"/>
    <w:basedOn w:val="10NormalerText"/>
    <w:pPr>
      <w:tabs>
        <w:tab w:val="left" w:pos="2147"/>
        <w:tab w:val="left" w:pos="2487"/>
        <w:tab w:val="left" w:pos="3054"/>
        <w:tab w:val="left" w:pos="4067"/>
        <w:tab w:val="left" w:pos="4188"/>
        <w:tab w:val="left" w:pos="4407"/>
        <w:tab w:val="left" w:pos="4974"/>
        <w:tab w:val="left" w:pos="5987"/>
        <w:tab w:val="left" w:pos="6108"/>
        <w:tab w:val="left" w:pos="6327"/>
        <w:tab w:val="left" w:pos="6894"/>
        <w:tab w:val="left" w:pos="7907"/>
        <w:tab w:val="left" w:pos="8028"/>
        <w:tab w:val="left" w:pos="8247"/>
        <w:tab w:val="left" w:pos="8814"/>
        <w:tab w:val="left" w:pos="9827"/>
        <w:tab w:val="left" w:pos="9948"/>
        <w:tab w:val="left" w:pos="10167"/>
        <w:tab w:val="left" w:pos="10734"/>
        <w:tab w:val="left" w:pos="11868"/>
      </w:tabs>
      <w:spacing w:line="360" w:lineRule="auto"/>
      <w:ind w:left="1920" w:hanging="1920"/>
    </w:pPr>
  </w:style>
  <w:style w:type="paragraph" w:styleId="Szvegtrzs">
    <w:name w:val="Body Text"/>
    <w:basedOn w:val="Norml"/>
    <w:rPr>
      <w:rFonts w:ascii="Arial MT" w:hAnsi="Arial MT" w:cs="Arial"/>
      <w:b/>
      <w:bCs/>
      <w:sz w:val="22"/>
      <w:szCs w:val="22"/>
    </w:rPr>
  </w:style>
  <w:style w:type="character" w:customStyle="1" w:styleId="Heading8Char">
    <w:name w:val="Heading 8 Char"/>
    <w:rPr>
      <w:rFonts w:ascii="News Gothic" w:hAnsi="News Gothic"/>
      <w:b/>
      <w:color w:val="00FFFF"/>
      <w:sz w:val="28"/>
      <w:lang w:val="de-DE" w:eastAsia="de-DE"/>
    </w:rPr>
  </w:style>
  <w:style w:type="character" w:customStyle="1" w:styleId="HeaderChar">
    <w:name w:val="Header Char"/>
    <w:semiHidden/>
    <w:rPr>
      <w:rFonts w:ascii="Arial" w:hAnsi="Arial" w:cs="Arial"/>
      <w:lang w:val="de-DE" w:eastAsia="de-DE"/>
    </w:rPr>
  </w:style>
  <w:style w:type="paragraph" w:styleId="Szvegtrzs3">
    <w:name w:val="Body Text 3"/>
    <w:basedOn w:val="Norml"/>
    <w:pPr>
      <w:spacing w:line="360" w:lineRule="auto"/>
      <w:jc w:val="both"/>
    </w:pPr>
    <w:rPr>
      <w:rFonts w:ascii="Arial" w:hAnsi="Arial"/>
      <w:color w:val="0000FF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O_allgemein\Formulare_Schriften_Logos\PAG_CI\Vorlagen\Porsche-Presse%20Formulare\Presse-Information_deutsch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Presse-Information_deutsch</Template>
  <TotalTime>0</TotalTime>
  <Pages>1</Pages>
  <Words>201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Presse-Information</vt:lpstr>
    </vt:vector>
  </TitlesOfParts>
  <Manager>Sylvia Stadelmann</Manager>
  <Company>Dr. Ing. h.c. F. Porsche Aktiengesellschaft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p316233</dc:creator>
  <cp:keywords>Öffentlichkeitsarbeit</cp:keywords>
  <cp:lastModifiedBy>Árvay Péter</cp:lastModifiedBy>
  <cp:revision>2</cp:revision>
  <cp:lastPrinted>2010-08-24T12:32:00Z</cp:lastPrinted>
  <dcterms:created xsi:type="dcterms:W3CDTF">2014-10-08T13:43:00Z</dcterms:created>
  <dcterms:modified xsi:type="dcterms:W3CDTF">2014-10-08T13:43:00Z</dcterms:modified>
  <cp:category>Formulare</cp:category>
</cp:coreProperties>
</file>